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03-06/2023/2559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Мытищи —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Рупасовская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Зозулина В.Н.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Линёва А.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Интернациональная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Хмельницкого Б.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